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6E" w:rsidRDefault="006A61D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70835" cy="903605"/>
            <wp:effectExtent l="0" t="0" r="0" b="0"/>
            <wp:docPr id="1" name="Imag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logo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26E" w:rsidRDefault="006A61D4">
      <w:pPr>
        <w:jc w:val="center"/>
      </w:pPr>
      <w:r>
        <w:rPr>
          <w:b/>
          <w:bCs/>
          <w:sz w:val="32"/>
          <w:szCs w:val="32"/>
          <w:u w:val="single"/>
        </w:rPr>
        <w:t>Réunion de bureau du 8 décembre2018 à Dullin</w:t>
      </w:r>
    </w:p>
    <w:p w:rsidR="007C226E" w:rsidRDefault="007C226E">
      <w:pPr>
        <w:jc w:val="center"/>
        <w:rPr>
          <w:b/>
          <w:bCs/>
          <w:sz w:val="32"/>
          <w:szCs w:val="32"/>
          <w:u w:val="single"/>
        </w:rPr>
      </w:pPr>
    </w:p>
    <w:p w:rsidR="007C226E" w:rsidRDefault="007C226E">
      <w:pPr>
        <w:jc w:val="center"/>
        <w:rPr>
          <w:b/>
          <w:bCs/>
          <w:sz w:val="32"/>
          <w:szCs w:val="32"/>
          <w:u w:val="single"/>
        </w:rPr>
      </w:pPr>
    </w:p>
    <w:p w:rsidR="007C226E" w:rsidRDefault="006A61D4">
      <w:r>
        <w:rPr>
          <w:b/>
          <w:bCs/>
          <w:sz w:val="24"/>
          <w:szCs w:val="24"/>
        </w:rPr>
        <w:t xml:space="preserve">Présents : </w:t>
      </w:r>
      <w:r>
        <w:rPr>
          <w:sz w:val="24"/>
          <w:szCs w:val="24"/>
        </w:rPr>
        <w:t xml:space="preserve">Alain </w:t>
      </w:r>
      <w:proofErr w:type="spellStart"/>
      <w:r>
        <w:rPr>
          <w:sz w:val="24"/>
          <w:szCs w:val="24"/>
        </w:rPr>
        <w:t>Bavuz</w:t>
      </w:r>
      <w:proofErr w:type="spellEnd"/>
      <w:r>
        <w:rPr>
          <w:sz w:val="24"/>
          <w:szCs w:val="24"/>
        </w:rPr>
        <w:t xml:space="preserve"> ; </w:t>
      </w:r>
      <w:r>
        <w:rPr>
          <w:b/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aurice Bal </w:t>
      </w:r>
      <w:proofErr w:type="spellStart"/>
      <w:r>
        <w:rPr>
          <w:bCs/>
          <w:sz w:val="24"/>
          <w:szCs w:val="24"/>
        </w:rPr>
        <w:t>Sollier</w:t>
      </w:r>
      <w:proofErr w:type="spellEnd"/>
      <w:r>
        <w:rPr>
          <w:b/>
          <w:bCs/>
          <w:sz w:val="24"/>
          <w:szCs w:val="24"/>
        </w:rPr>
        <w:t xml:space="preserve"> ; </w:t>
      </w:r>
      <w:r>
        <w:rPr>
          <w:bCs/>
          <w:sz w:val="24"/>
          <w:szCs w:val="24"/>
        </w:rPr>
        <w:t>Jean Lutrin </w:t>
      </w:r>
      <w:r>
        <w:rPr>
          <w:sz w:val="24"/>
          <w:szCs w:val="24"/>
        </w:rPr>
        <w:t xml:space="preserve">; </w:t>
      </w:r>
      <w:r>
        <w:rPr>
          <w:rStyle w:val="st"/>
          <w:sz w:val="24"/>
          <w:szCs w:val="24"/>
        </w:rPr>
        <w:t>Jérôme</w:t>
      </w:r>
      <w:r>
        <w:rPr>
          <w:rStyle w:val="st"/>
          <w:sz w:val="24"/>
          <w:szCs w:val="24"/>
        </w:rPr>
        <w:t xml:space="preserve"> Laurenti</w:t>
      </w:r>
      <w:bookmarkStart w:id="0" w:name="_GoBack"/>
      <w:bookmarkEnd w:id="0"/>
      <w:r>
        <w:rPr>
          <w:rStyle w:val="st"/>
          <w:i/>
          <w:sz w:val="24"/>
          <w:szCs w:val="24"/>
        </w:rPr>
        <w:t> ;</w:t>
      </w:r>
      <w:r>
        <w:rPr>
          <w:sz w:val="24"/>
          <w:szCs w:val="24"/>
        </w:rPr>
        <w:t xml:space="preserve"> Fabrice </w:t>
      </w:r>
      <w:proofErr w:type="spellStart"/>
      <w:r>
        <w:rPr>
          <w:sz w:val="24"/>
          <w:szCs w:val="24"/>
        </w:rPr>
        <w:t>Messing</w:t>
      </w:r>
      <w:proofErr w:type="spellEnd"/>
      <w:r>
        <w:rPr>
          <w:sz w:val="24"/>
          <w:szCs w:val="24"/>
        </w:rPr>
        <w:t> ; Marie-Christine Richard ;</w:t>
      </w:r>
      <w:r>
        <w:t> Bernard Faye </w:t>
      </w:r>
      <w:r>
        <w:rPr>
          <w:sz w:val="24"/>
          <w:szCs w:val="24"/>
        </w:rPr>
        <w:t>;</w:t>
      </w:r>
      <w:r>
        <w:rPr>
          <w:rStyle w:val="st"/>
          <w:sz w:val="24"/>
          <w:szCs w:val="24"/>
        </w:rPr>
        <w:t xml:space="preserve"> Ludovic </w:t>
      </w:r>
      <w:proofErr w:type="spellStart"/>
      <w:r>
        <w:rPr>
          <w:rStyle w:val="st"/>
          <w:sz w:val="24"/>
          <w:szCs w:val="24"/>
        </w:rPr>
        <w:t>Szpecht</w:t>
      </w:r>
      <w:proofErr w:type="spellEnd"/>
      <w:r>
        <w:rPr>
          <w:rStyle w:val="st"/>
          <w:sz w:val="24"/>
          <w:szCs w:val="24"/>
        </w:rPr>
        <w:t>  ;</w:t>
      </w:r>
      <w:r>
        <w:t xml:space="preserve"> </w:t>
      </w:r>
      <w:r>
        <w:rPr>
          <w:bCs/>
          <w:sz w:val="24"/>
          <w:szCs w:val="24"/>
        </w:rPr>
        <w:t xml:space="preserve">André Rochas </w:t>
      </w:r>
    </w:p>
    <w:p w:rsidR="007C226E" w:rsidRDefault="006A61D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Excusés :</w:t>
      </w:r>
      <w:r>
        <w:rPr>
          <w:bCs/>
          <w:sz w:val="24"/>
          <w:szCs w:val="24"/>
        </w:rPr>
        <w:t xml:space="preserve"> Thierry </w:t>
      </w:r>
      <w:proofErr w:type="spellStart"/>
      <w:r>
        <w:rPr>
          <w:bCs/>
          <w:sz w:val="24"/>
          <w:szCs w:val="24"/>
        </w:rPr>
        <w:t>Bernardy</w:t>
      </w:r>
      <w:proofErr w:type="spellEnd"/>
      <w:r>
        <w:rPr>
          <w:bCs/>
          <w:sz w:val="24"/>
          <w:szCs w:val="24"/>
        </w:rPr>
        <w:t> ;</w:t>
      </w:r>
      <w:r>
        <w:t xml:space="preserve"> Marie Christine </w:t>
      </w:r>
      <w:proofErr w:type="spellStart"/>
      <w:r>
        <w:t>Stra</w:t>
      </w:r>
      <w:proofErr w:type="spellEnd"/>
      <w:r>
        <w:t> 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Poulain </w:t>
      </w:r>
      <w:r>
        <w:t xml:space="preserve">; Pierre </w:t>
      </w:r>
      <w:r>
        <w:rPr>
          <w:sz w:val="24"/>
          <w:szCs w:val="24"/>
        </w:rPr>
        <w:t>Billon </w:t>
      </w:r>
    </w:p>
    <w:p w:rsidR="007C226E" w:rsidRDefault="006A61D4">
      <w:pPr>
        <w:pStyle w:val="Titre"/>
      </w:pPr>
      <w:r>
        <w:t>Préparation AG</w:t>
      </w:r>
    </w:p>
    <w:p w:rsidR="007C226E" w:rsidRDefault="007C226E"/>
    <w:p w:rsidR="007C226E" w:rsidRDefault="006A61D4">
      <w:r>
        <w:t xml:space="preserve"> Elle se tiendra </w:t>
      </w:r>
      <w:r>
        <w:rPr>
          <w:b/>
        </w:rPr>
        <w:t>le 19 janvier 2019,16h, salle du Beauvoir à St Christophe la Grotte</w:t>
      </w:r>
      <w:r>
        <w:t>. Le rendez-vous est fixé à 15 h30 pour la préparation et la mise en place du matériel. Un vidéo proje</w:t>
      </w:r>
      <w:r>
        <w:t>cteur sera mis à disposition par la mairie, Ludovic se charge de l’ordinateur. Les courses</w:t>
      </w:r>
      <w:r w:rsidR="00266FBF">
        <w:t xml:space="preserve"> pour l’apéritif</w:t>
      </w:r>
      <w:r>
        <w:t xml:space="preserve"> sont confiées au trésorier.</w:t>
      </w:r>
    </w:p>
    <w:p w:rsidR="007C226E" w:rsidRDefault="006A61D4">
      <w:r>
        <w:t xml:space="preserve"> Fabrice se renseigne au restaurant « La cure gourmande » pour le repas. Il sera demandé une </w:t>
      </w:r>
      <w:proofErr w:type="gramStart"/>
      <w:r>
        <w:t>participation</w:t>
      </w:r>
      <w:proofErr w:type="gramEnd"/>
      <w:r>
        <w:t xml:space="preserve"> de 15 € aux adhérents, le rest</w:t>
      </w:r>
      <w:r>
        <w:t>e sera pris en charge par les finances de la section.</w:t>
      </w:r>
    </w:p>
    <w:p w:rsidR="007C226E" w:rsidRDefault="006A61D4">
      <w:r>
        <w:t>Invitations : Président de Yenne : Ludovic ; maire de St Christophe : Fabrice ; Présidents du RA et du GDSA : André.</w:t>
      </w:r>
    </w:p>
    <w:p w:rsidR="007C226E" w:rsidRDefault="006A61D4">
      <w:r>
        <w:t>Nous avons passé en revue les actions de l’année 2018 pour établir le bilan moral. No</w:t>
      </w:r>
      <w:r>
        <w:t xml:space="preserve">us marquerons un temps de silence en mémoire de Robert Carron et de Henri </w:t>
      </w:r>
      <w:proofErr w:type="spellStart"/>
      <w:r>
        <w:t>Borgey</w:t>
      </w:r>
      <w:proofErr w:type="spellEnd"/>
      <w:r>
        <w:t xml:space="preserve"> disparus au cours de l’année.</w:t>
      </w:r>
    </w:p>
    <w:p w:rsidR="007C226E" w:rsidRDefault="006A61D4">
      <w:r>
        <w:t xml:space="preserve">Pour le renouvellement du bureau, on devrait avoir la candidature d’Evelyne </w:t>
      </w:r>
      <w:proofErr w:type="spellStart"/>
      <w:r>
        <w:t>Labrude</w:t>
      </w:r>
      <w:proofErr w:type="spellEnd"/>
      <w:r>
        <w:t>.</w:t>
      </w:r>
    </w:p>
    <w:p w:rsidR="007C226E" w:rsidRDefault="006A61D4">
      <w:pPr>
        <w:pStyle w:val="Titre"/>
      </w:pPr>
      <w:r>
        <w:t xml:space="preserve">Etat des comptes </w:t>
      </w:r>
    </w:p>
    <w:p w:rsidR="007C226E" w:rsidRDefault="006A61D4">
      <w:r>
        <w:t>Comptes au 8 /12/18</w:t>
      </w:r>
    </w:p>
    <w:p w:rsidR="007C226E" w:rsidRDefault="006A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Compte banque : 3734,5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1 €</w:t>
      </w:r>
    </w:p>
    <w:p w:rsidR="007C226E" w:rsidRDefault="006A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Livret : 2354,24 €</w:t>
      </w:r>
    </w:p>
    <w:p w:rsidR="007C226E" w:rsidRDefault="006A6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Caisse espèces : 438,22 € </w:t>
      </w:r>
    </w:p>
    <w:p w:rsidR="007C226E" w:rsidRDefault="007C226E">
      <w:pPr>
        <w:pStyle w:val="Titre"/>
        <w:rPr>
          <w:rFonts w:eastAsia="Times New Roman"/>
          <w:lang w:eastAsia="fr-FR"/>
        </w:rPr>
      </w:pPr>
    </w:p>
    <w:p w:rsidR="007C226E" w:rsidRDefault="006A61D4">
      <w:pPr>
        <w:pStyle w:val="Titre"/>
        <w:rPr>
          <w:lang w:eastAsia="fr-FR"/>
        </w:rPr>
      </w:pPr>
      <w:r>
        <w:rPr>
          <w:lang w:eastAsia="fr-FR"/>
        </w:rPr>
        <w:t>Site internet</w:t>
      </w:r>
    </w:p>
    <w:p w:rsidR="007C226E" w:rsidRDefault="006A61D4">
      <w:r>
        <w:rPr>
          <w:lang w:eastAsia="fr-FR"/>
        </w:rPr>
        <w:t xml:space="preserve">Ludovic présente les 2 possibilités pour relancer le site internet de la section, l’hébergeur actuel étant </w:t>
      </w:r>
      <w:r>
        <w:rPr>
          <w:i/>
          <w:lang w:eastAsia="fr-FR"/>
        </w:rPr>
        <w:t>e-</w:t>
      </w:r>
      <w:proofErr w:type="spellStart"/>
      <w:r>
        <w:rPr>
          <w:i/>
          <w:lang w:eastAsia="fr-FR"/>
        </w:rPr>
        <w:t>monsite</w:t>
      </w:r>
      <w:proofErr w:type="spellEnd"/>
      <w:r>
        <w:rPr>
          <w:lang w:eastAsia="fr-FR"/>
        </w:rPr>
        <w:t xml:space="preserve">. Pour un montant de 5 € par mois nous choisissons l’option pro qui permet </w:t>
      </w:r>
      <w:r>
        <w:rPr>
          <w:lang w:eastAsia="fr-FR"/>
        </w:rPr>
        <w:t xml:space="preserve">un certain nombre de fonctionnalités qui ne sont pas accessibles dans la version standard. Bernard et </w:t>
      </w:r>
      <w:r>
        <w:rPr>
          <w:lang w:eastAsia="fr-FR"/>
        </w:rPr>
        <w:lastRenderedPageBreak/>
        <w:t xml:space="preserve">Ludovic s’engagent à la prise en main de cet outil et à la remise à jour du site. Jean a des </w:t>
      </w:r>
      <w:r w:rsidR="00266FBF">
        <w:rPr>
          <w:lang w:eastAsia="fr-FR"/>
        </w:rPr>
        <w:t>documents</w:t>
      </w:r>
      <w:r>
        <w:rPr>
          <w:lang w:eastAsia="fr-FR"/>
        </w:rPr>
        <w:t xml:space="preserve"> à mettre en ligne et propose que </w:t>
      </w:r>
      <w:r w:rsidR="00266FBF">
        <w:rPr>
          <w:lang w:eastAsia="fr-FR"/>
        </w:rPr>
        <w:t xml:space="preserve">chaque </w:t>
      </w:r>
      <w:r>
        <w:rPr>
          <w:lang w:eastAsia="fr-FR"/>
        </w:rPr>
        <w:t>contenu soit val</w:t>
      </w:r>
      <w:r>
        <w:rPr>
          <w:lang w:eastAsia="fr-FR"/>
        </w:rPr>
        <w:t>idé par au moins deux personnes.</w:t>
      </w:r>
    </w:p>
    <w:p w:rsidR="007C226E" w:rsidRDefault="006A61D4">
      <w:r>
        <w:rPr>
          <w:lang w:eastAsia="fr-FR"/>
        </w:rPr>
        <w:t>Le mot de passe pour la mise à jour fonctionne et a été transmis à Bernard.</w:t>
      </w:r>
    </w:p>
    <w:p w:rsidR="007C226E" w:rsidRDefault="006A61D4">
      <w:r>
        <w:rPr>
          <w:lang w:eastAsia="fr-FR"/>
        </w:rPr>
        <w:t>La fiche d’adhésion 2019 est disponible sur la page d’accueil.</w:t>
      </w:r>
    </w:p>
    <w:p w:rsidR="007C226E" w:rsidRDefault="006A61D4">
      <w:pPr>
        <w:pStyle w:val="Titre"/>
        <w:rPr>
          <w:lang w:eastAsia="fr-FR"/>
        </w:rPr>
      </w:pPr>
      <w:r>
        <w:rPr>
          <w:lang w:eastAsia="fr-FR"/>
        </w:rPr>
        <w:t>Points divers</w:t>
      </w:r>
    </w:p>
    <w:p w:rsidR="007C226E" w:rsidRDefault="006A61D4">
      <w:pPr>
        <w:rPr>
          <w:lang w:eastAsia="fr-FR"/>
        </w:rPr>
      </w:pPr>
      <w:r>
        <w:rPr>
          <w:lang w:eastAsia="fr-FR"/>
        </w:rPr>
        <w:t>Maurice s’est retrouvé seul à accueillir les élèves du Rucher école et</w:t>
      </w:r>
      <w:r>
        <w:rPr>
          <w:lang w:eastAsia="fr-FR"/>
        </w:rPr>
        <w:t xml:space="preserve"> à conduire la séance. Il faudra trouver une organisation pour l’encadrement des cours. </w:t>
      </w:r>
    </w:p>
    <w:p w:rsidR="007C226E" w:rsidRDefault="006A61D4">
      <w:pPr>
        <w:rPr>
          <w:lang w:eastAsia="fr-FR"/>
        </w:rPr>
      </w:pPr>
      <w:r>
        <w:rPr>
          <w:lang w:eastAsia="fr-FR"/>
        </w:rPr>
        <w:t>Le bureau propose d’attribuer 150 € de bons d’achat à Maurice en dédommagement de ses frais de transport. Question sera posée à Thierry s’il veut lui aussi un dédommag</w:t>
      </w:r>
      <w:r>
        <w:rPr>
          <w:lang w:eastAsia="fr-FR"/>
        </w:rPr>
        <w:t>ement.</w:t>
      </w:r>
    </w:p>
    <w:p w:rsidR="007C226E" w:rsidRDefault="006A61D4">
      <w:pPr>
        <w:rPr>
          <w:lang w:eastAsia="fr-FR"/>
        </w:rPr>
      </w:pPr>
      <w:r>
        <w:rPr>
          <w:lang w:eastAsia="fr-FR"/>
        </w:rPr>
        <w:t xml:space="preserve">Diverses discussions sur les animations /ateliers qu’il est possible de proposer aux adhérents, à l’image de celui du 20 septembre portant sur la fabrication du candi, le filage des cadres et le travail de la cire. Atelier à reconduire de l’avis de </w:t>
      </w:r>
      <w:r>
        <w:rPr>
          <w:lang w:eastAsia="fr-FR"/>
        </w:rPr>
        <w:t>tous</w:t>
      </w:r>
      <w:r w:rsidR="00266FBF">
        <w:rPr>
          <w:lang w:eastAsia="fr-FR"/>
        </w:rPr>
        <w:t>.</w:t>
      </w:r>
    </w:p>
    <w:p w:rsidR="007C226E" w:rsidRDefault="007C226E">
      <w:pPr>
        <w:rPr>
          <w:lang w:eastAsia="fr-FR"/>
        </w:rPr>
      </w:pPr>
    </w:p>
    <w:p w:rsidR="007C226E" w:rsidRDefault="007C226E"/>
    <w:p w:rsidR="007C226E" w:rsidRDefault="007C226E"/>
    <w:p w:rsidR="007C226E" w:rsidRDefault="007C226E"/>
    <w:p w:rsidR="007C226E" w:rsidRDefault="007C226E"/>
    <w:sectPr w:rsidR="007C226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E"/>
    <w:rsid w:val="00266FBF"/>
    <w:rsid w:val="006A61D4"/>
    <w:rsid w:val="007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49E6"/>
  <w15:docId w15:val="{132D1ED1-D8DB-4A27-BBBF-78E0B4A2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qFormat/>
    <w:rsid w:val="005178EC"/>
  </w:style>
  <w:style w:type="character" w:customStyle="1" w:styleId="TitreCar">
    <w:name w:val="Titre Car"/>
    <w:basedOn w:val="Policepardfaut"/>
    <w:link w:val="Titre"/>
    <w:uiPriority w:val="10"/>
    <w:qFormat/>
    <w:rsid w:val="005178E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itre">
    <w:name w:val="Title"/>
    <w:basedOn w:val="Normal"/>
    <w:next w:val="Corpsdetexte"/>
    <w:link w:val="TitreCar"/>
    <w:uiPriority w:val="10"/>
    <w:qFormat/>
    <w:rsid w:val="005178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dc:description/>
  <cp:lastModifiedBy>André</cp:lastModifiedBy>
  <cp:revision>4</cp:revision>
  <dcterms:created xsi:type="dcterms:W3CDTF">2018-12-18T09:01:00Z</dcterms:created>
  <dcterms:modified xsi:type="dcterms:W3CDTF">2018-12-18T09:04:00Z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